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8F891" w14:textId="4E447D18" w:rsidR="00B1751B" w:rsidRDefault="001829E8">
      <w:r>
        <w:t>Note-Piseux.docx</w:t>
      </w:r>
    </w:p>
    <w:p w14:paraId="2A21F716" w14:textId="55675B07" w:rsidR="001829E8" w:rsidRDefault="001829E8">
      <w:proofErr w:type="spellStart"/>
      <w:r>
        <w:t>P.Denoroy</w:t>
      </w:r>
      <w:proofErr w:type="spellEnd"/>
    </w:p>
    <w:p w14:paraId="3FA1ADC9" w14:textId="682CA528" w:rsidR="001829E8" w:rsidRDefault="001829E8">
      <w:r>
        <w:t xml:space="preserve">Version </w:t>
      </w:r>
      <w:proofErr w:type="spellStart"/>
      <w:r>
        <w:t>2024sept17</w:t>
      </w:r>
      <w:proofErr w:type="spellEnd"/>
    </w:p>
    <w:p w14:paraId="19E4C78C" w14:textId="77777777" w:rsidR="001829E8" w:rsidRDefault="001829E8"/>
    <w:p w14:paraId="2C8C94B5" w14:textId="77777777" w:rsidR="001829E8" w:rsidRDefault="001829E8"/>
    <w:p w14:paraId="4352424C" w14:textId="5D9A9CFD" w:rsidR="001829E8" w:rsidRDefault="00C14FED">
      <w:r>
        <w:t xml:space="preserve">Cet essai comporte plusieurs traitements : </w:t>
      </w:r>
    </w:p>
    <w:p w14:paraId="34A8D565" w14:textId="77777777" w:rsidR="00C14FED" w:rsidRDefault="00C14FED"/>
    <w:tbl>
      <w:tblPr>
        <w:tblW w:w="5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300"/>
        <w:gridCol w:w="1620"/>
        <w:gridCol w:w="1394"/>
      </w:tblGrid>
      <w:tr w:rsidR="00C14FED" w:rsidRPr="00C14FED" w14:paraId="66DB7EE9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54F2" w14:textId="77777777" w:rsidR="00C14FED" w:rsidRPr="00C14FED" w:rsidRDefault="00C14FED" w:rsidP="00C14FE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  <w:r w:rsidRPr="00C14FE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  <w:t>Trait.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8521" w14:textId="77777777" w:rsidR="00C14FED" w:rsidRPr="00C14FED" w:rsidRDefault="00C14FED" w:rsidP="00C14FE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2C30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082E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14FED" w:rsidRPr="00C14FED" w14:paraId="43265F0E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A550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P4S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A5E2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B54F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type d'apport :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41E1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C14FED" w:rsidRPr="00C14FED" w14:paraId="56368B3A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981EA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P4S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K0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C215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4B77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S = soluble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D1AD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C14FED" w:rsidRPr="00C14FED" w14:paraId="2BAB6881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09F3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P2S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7137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1ED3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N = naturel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684E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</w:tr>
      <w:tr w:rsidR="00C14FED" w:rsidRPr="00C14FED" w14:paraId="009D3467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F37A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P1S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8EA0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5AE8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print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= apport de couverture, au printemps</w:t>
            </w:r>
          </w:p>
        </w:tc>
      </w:tr>
      <w:tr w:rsidR="00C14FED" w:rsidRPr="00C14FED" w14:paraId="4555208C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F6C9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P1Sprint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4CAB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24AE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26AA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14FED" w:rsidRPr="00C14FED" w14:paraId="39852CDA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7E10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P4N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1889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08D3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644F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14FED" w:rsidRPr="00C14FED" w14:paraId="1A2BF3F3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6E4D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P2N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6847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71946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7615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14FED" w:rsidRPr="00C14FED" w14:paraId="26028508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A6F78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P0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K3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1F4B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4BC7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C85E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14FED" w:rsidRPr="00C14FED" w14:paraId="734936D7" w14:textId="77777777" w:rsidTr="00C14FED">
        <w:trPr>
          <w:trHeight w:val="2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574D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P0</w:t>
            </w:r>
            <w:proofErr w:type="spellEnd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 xml:space="preserve"> </w:t>
            </w:r>
            <w:proofErr w:type="spellStart"/>
            <w:r w:rsidRPr="00C14FED">
              <w:rPr>
                <w:rFonts w:ascii="Arial" w:eastAsia="Times New Roman" w:hAnsi="Arial" w:cs="Arial"/>
                <w:sz w:val="16"/>
                <w:szCs w:val="16"/>
                <w:lang w:eastAsia="fr-FR"/>
              </w:rPr>
              <w:t>K0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052E" w14:textId="77777777" w:rsidR="00C14FED" w:rsidRPr="00C14FED" w:rsidRDefault="00C14FED" w:rsidP="00C14FED">
            <w:pPr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3983D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56F7" w14:textId="77777777" w:rsidR="00C14FED" w:rsidRPr="00C14FED" w:rsidRDefault="00C14FED" w:rsidP="00C14F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0028AE43" w14:textId="77777777" w:rsidR="00C14FED" w:rsidRDefault="00C14FED"/>
    <w:p w14:paraId="4AFAC096" w14:textId="77777777" w:rsidR="00C14FED" w:rsidRDefault="00C14FED"/>
    <w:p w14:paraId="62FB72A0" w14:textId="77777777" w:rsidR="00BC2DEA" w:rsidRDefault="00BC2DEA" w:rsidP="00BC2DEA">
      <w:r>
        <w:t xml:space="preserve">Observation des données : cf. fichiers </w:t>
      </w:r>
    </w:p>
    <w:p w14:paraId="636947DA" w14:textId="77777777" w:rsidR="00BC2DEA" w:rsidRDefault="00BC2DEA" w:rsidP="00BC2DEA">
      <w:r w:rsidRPr="00D3358D">
        <w:t>Piseux INRA-selection_données-Dyer.xls</w:t>
      </w:r>
    </w:p>
    <w:p w14:paraId="58F66D55" w14:textId="77777777" w:rsidR="00BC2DEA" w:rsidRDefault="00BC2DEA" w:rsidP="00BC2DEA">
      <w:r w:rsidRPr="00D3358D">
        <w:t>Piseux INRA-selection_données-JH.xls</w:t>
      </w:r>
    </w:p>
    <w:p w14:paraId="00CD2861" w14:textId="77777777" w:rsidR="00BC2DEA" w:rsidRDefault="00BC2DEA" w:rsidP="00BC2DEA">
      <w:r w:rsidRPr="00D3358D">
        <w:t>Piseux INRA-selection_données-Olsen.xls</w:t>
      </w:r>
    </w:p>
    <w:p w14:paraId="400034EE" w14:textId="77777777" w:rsidR="00BC2DEA" w:rsidRDefault="00BC2DEA"/>
    <w:p w14:paraId="29EF6EFC" w14:textId="77777777" w:rsidR="00D3358D" w:rsidRDefault="00D3358D" w:rsidP="00C14FED">
      <w:r>
        <w:t xml:space="preserve">A priori : </w:t>
      </w:r>
    </w:p>
    <w:p w14:paraId="6CB4DC7A" w14:textId="0641EB60" w:rsidR="00C14FED" w:rsidRPr="00C14FED" w:rsidRDefault="00C14FED" w:rsidP="00C14FED">
      <w:pPr>
        <w:rPr>
          <w:rFonts w:ascii="Arial" w:eastAsia="Times New Roman" w:hAnsi="Arial" w:cs="Arial"/>
          <w:sz w:val="16"/>
          <w:szCs w:val="16"/>
          <w:lang w:eastAsia="fr-FR"/>
        </w:rPr>
      </w:pPr>
      <w:r>
        <w:t xml:space="preserve">Le traitement de référence (a priori non limitant) est </w:t>
      </w:r>
      <w:proofErr w:type="spellStart"/>
      <w:r w:rsidRPr="00C14FED">
        <w:rPr>
          <w:rFonts w:ascii="Arial" w:eastAsia="Times New Roman" w:hAnsi="Arial" w:cs="Arial"/>
          <w:sz w:val="16"/>
          <w:szCs w:val="16"/>
          <w:lang w:eastAsia="fr-FR"/>
        </w:rPr>
        <w:t>P4S</w:t>
      </w:r>
      <w:proofErr w:type="spellEnd"/>
      <w:r w:rsidRPr="00C14FED">
        <w:rPr>
          <w:rFonts w:ascii="Arial" w:eastAsia="Times New Roman" w:hAnsi="Arial" w:cs="Arial"/>
          <w:sz w:val="16"/>
          <w:szCs w:val="16"/>
          <w:lang w:eastAsia="fr-FR"/>
        </w:rPr>
        <w:t xml:space="preserve"> </w:t>
      </w:r>
      <w:proofErr w:type="spellStart"/>
      <w:r w:rsidRPr="00C14FED">
        <w:rPr>
          <w:rFonts w:ascii="Arial" w:eastAsia="Times New Roman" w:hAnsi="Arial" w:cs="Arial"/>
          <w:sz w:val="16"/>
          <w:szCs w:val="16"/>
          <w:lang w:eastAsia="fr-FR"/>
        </w:rPr>
        <w:t>K3</w:t>
      </w:r>
      <w:proofErr w:type="spellEnd"/>
      <w:r w:rsidR="008531AE">
        <w:rPr>
          <w:rFonts w:ascii="Arial" w:eastAsia="Times New Roman" w:hAnsi="Arial" w:cs="Arial"/>
          <w:sz w:val="16"/>
          <w:szCs w:val="16"/>
          <w:lang w:eastAsia="fr-FR"/>
        </w:rPr>
        <w:t xml:space="preserve"> dose maximale de P et K</w:t>
      </w:r>
    </w:p>
    <w:p w14:paraId="0DFD2056" w14:textId="406D0A84" w:rsidR="00C14FED" w:rsidRDefault="00C14FED">
      <w:r>
        <w:t xml:space="preserve">Pour </w:t>
      </w:r>
      <w:r w:rsidR="00D3358D">
        <w:t>étudier</w:t>
      </w:r>
      <w:r>
        <w:t xml:space="preserve"> la c</w:t>
      </w:r>
      <w:r w:rsidR="008531AE">
        <w:t>a</w:t>
      </w:r>
      <w:r>
        <w:t>rence en P, on exclut a priori</w:t>
      </w:r>
      <w:r w:rsidR="008531AE">
        <w:t xml:space="preserve"> les traitement </w:t>
      </w:r>
      <w:proofErr w:type="spellStart"/>
      <w:r w:rsidR="008531AE">
        <w:t>K0</w:t>
      </w:r>
      <w:proofErr w:type="spellEnd"/>
      <w:r w:rsidR="008531AE">
        <w:t>.</w:t>
      </w:r>
    </w:p>
    <w:p w14:paraId="6DA25227" w14:textId="3AAE3655" w:rsidR="008531AE" w:rsidRDefault="008531AE">
      <w:r>
        <w:t xml:space="preserve">On teste </w:t>
      </w:r>
      <w:proofErr w:type="spellStart"/>
      <w:r>
        <w:t>P1K3</w:t>
      </w:r>
      <w:proofErr w:type="spellEnd"/>
      <w:r>
        <w:t xml:space="preserve"> (probablement pas limitant) et surtout </w:t>
      </w:r>
      <w:proofErr w:type="spellStart"/>
      <w:r>
        <w:t>P0K3</w:t>
      </w:r>
      <w:proofErr w:type="spellEnd"/>
      <w:r>
        <w:t xml:space="preserve"> auquel on peut comparer </w:t>
      </w:r>
      <w:proofErr w:type="spellStart"/>
      <w:r>
        <w:t>P0K0</w:t>
      </w:r>
      <w:proofErr w:type="spellEnd"/>
      <w:r>
        <w:t xml:space="preserve"> pour voir si carence potentielle K.</w:t>
      </w:r>
      <w:r w:rsidR="00BC2DEA">
        <w:t xml:space="preserve"> Comme les traitements </w:t>
      </w:r>
      <w:proofErr w:type="spellStart"/>
      <w:r w:rsidR="00BC2DEA">
        <w:t>P2K3</w:t>
      </w:r>
      <w:proofErr w:type="spellEnd"/>
      <w:r w:rsidR="00BC2DEA">
        <w:t xml:space="preserve">, </w:t>
      </w:r>
      <w:proofErr w:type="spellStart"/>
      <w:r w:rsidR="00BC2DEA">
        <w:t>P1pK3,P4nK3</w:t>
      </w:r>
      <w:proofErr w:type="spellEnd"/>
      <w:r w:rsidR="00BC2DEA">
        <w:t xml:space="preserve">, </w:t>
      </w:r>
      <w:proofErr w:type="spellStart"/>
      <w:r w:rsidR="00BC2DEA">
        <w:t>P2nK3</w:t>
      </w:r>
      <w:proofErr w:type="spellEnd"/>
      <w:r w:rsidR="00BC2DEA">
        <w:t xml:space="preserve"> ne semblent pas tellement s’écarter de la tendance générale,</w:t>
      </w:r>
      <w:r w:rsidR="002F225E">
        <w:t xml:space="preserve">- </w:t>
      </w:r>
      <w:proofErr w:type="spellStart"/>
      <w:r w:rsidR="002F225E">
        <w:t>au</w:t>
      </w:r>
      <w:proofErr w:type="spellEnd"/>
      <w:r w:rsidR="002F225E">
        <w:t xml:space="preserve"> moins avec </w:t>
      </w:r>
      <w:proofErr w:type="spellStart"/>
      <w:r w:rsidR="002F225E">
        <w:t>P_Olsen</w:t>
      </w:r>
      <w:proofErr w:type="spellEnd"/>
      <w:r w:rsidR="002F225E">
        <w:t xml:space="preserve">- </w:t>
      </w:r>
      <w:r w:rsidR="00BC2DEA">
        <w:t xml:space="preserve"> on les traite avec les autres.</w:t>
      </w:r>
    </w:p>
    <w:p w14:paraId="3BBA18DE" w14:textId="393A6CBD" w:rsidR="002F225E" w:rsidRDefault="002F225E">
      <w:r>
        <w:t xml:space="preserve">Avec Dyer, et de façon moindre avec </w:t>
      </w:r>
      <w:r>
        <w:t>Joret-Hebert</w:t>
      </w:r>
      <w:r>
        <w:t xml:space="preserve">, il y a une plus forte variabilité aléatoire des IR, en particulier pour les traitements </w:t>
      </w:r>
      <w:proofErr w:type="spellStart"/>
      <w:r>
        <w:t>P2nK3</w:t>
      </w:r>
      <w:proofErr w:type="spellEnd"/>
      <w:r>
        <w:t xml:space="preserve"> et </w:t>
      </w:r>
      <w:proofErr w:type="spellStart"/>
      <w:r>
        <w:t>P4nK3</w:t>
      </w:r>
      <w:proofErr w:type="spellEnd"/>
      <w:r>
        <w:t xml:space="preserve">, voire </w:t>
      </w:r>
      <w:proofErr w:type="spellStart"/>
      <w:r>
        <w:t>P1K3</w:t>
      </w:r>
      <w:proofErr w:type="spellEnd"/>
      <w:r>
        <w:t>.</w:t>
      </w:r>
    </w:p>
    <w:p w14:paraId="22F391DC" w14:textId="77777777" w:rsidR="008531AE" w:rsidRDefault="008531AE"/>
    <w:p w14:paraId="4D092909" w14:textId="77777777" w:rsidR="00D3358D" w:rsidRDefault="00D3358D"/>
    <w:p w14:paraId="63F67CAD" w14:textId="77777777" w:rsidR="00D3358D" w:rsidRDefault="00D3358D"/>
    <w:p w14:paraId="2D2D3316" w14:textId="77777777" w:rsidR="00D3358D" w:rsidRDefault="00D3358D"/>
    <w:p w14:paraId="387E66A1" w14:textId="77777777" w:rsidR="00D3358D" w:rsidRDefault="00D3358D"/>
    <w:p w14:paraId="12AE8692" w14:textId="77777777" w:rsidR="008531AE" w:rsidRDefault="008531AE"/>
    <w:p w14:paraId="13172241" w14:textId="77777777" w:rsidR="00C14FED" w:rsidRDefault="00C14FED"/>
    <w:sectPr w:rsidR="00C14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9E8"/>
    <w:rsid w:val="001829E8"/>
    <w:rsid w:val="002F225E"/>
    <w:rsid w:val="008531AE"/>
    <w:rsid w:val="00AA3B07"/>
    <w:rsid w:val="00B1751B"/>
    <w:rsid w:val="00BC2DEA"/>
    <w:rsid w:val="00C14FED"/>
    <w:rsid w:val="00D3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C8F48"/>
  <w15:chartTrackingRefBased/>
  <w15:docId w15:val="{F2C90FE0-C14F-4580-9EB6-9C3B22E2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6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AF2CFE-2353-4DDA-8C5D-1A25F983F3EB}"/>
</file>

<file path=customXml/itemProps2.xml><?xml version="1.0" encoding="utf-8"?>
<ds:datastoreItem xmlns:ds="http://schemas.openxmlformats.org/officeDocument/2006/customXml" ds:itemID="{8809467A-F128-4D5A-8B36-B485889E2AAD}"/>
</file>

<file path=customXml/itemProps3.xml><?xml version="1.0" encoding="utf-8"?>
<ds:datastoreItem xmlns:ds="http://schemas.openxmlformats.org/officeDocument/2006/customXml" ds:itemID="{CC24F6DD-8B0C-4463-9E54-01DB928615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6</cp:revision>
  <dcterms:created xsi:type="dcterms:W3CDTF">2024-09-17T08:50:00Z</dcterms:created>
  <dcterms:modified xsi:type="dcterms:W3CDTF">2024-09-17T13:42:00Z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